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89" w:rsidRDefault="000D5E89" w:rsidP="000D5E89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ПОРЯДОК ПОДАЧИ И РАССМОТРЕНИЯ АПЕЛЯЦИИ ПО РЕЗУЛЬТАТАМ ВСТУПИТЕЛЬНЫХ ИСПЫТАНИЙ, ПРОВОДИМЫХ ИНСТИТУТОМ САМОСТОЯТЕЛЬНО</w:t>
      </w:r>
    </w:p>
    <w:p w:rsidR="000D5E89" w:rsidRDefault="000D5E89" w:rsidP="000D5E89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</w:p>
    <w:p w:rsidR="000D5E89" w:rsidRDefault="000D5E89" w:rsidP="000D5E89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1.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По результатам вступительного испытания, проводимого Институтом самостоятельно, поступающий (доверенное лицо) имеет право подать заявление в апелляционную комиссию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2.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Апелляция подается одним из способов:</w:t>
      </w:r>
    </w:p>
    <w:p w:rsidR="000D5E89" w:rsidRPr="000766EB" w:rsidRDefault="000D5E89" w:rsidP="000D5E8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1) представляются в организацию лично поступающим;</w:t>
      </w:r>
    </w:p>
    <w:p w:rsidR="000D5E89" w:rsidRPr="000766EB" w:rsidRDefault="000D5E89" w:rsidP="000D5E8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2) направляются в организацию через операторов почтовой связи общего пользования;</w:t>
      </w:r>
    </w:p>
    <w:p w:rsidR="000D5E89" w:rsidRPr="000766EB" w:rsidRDefault="000D5E89" w:rsidP="00B606D2">
      <w:pPr>
        <w:pStyle w:val="a4"/>
        <w:shd w:val="clear" w:color="auto" w:fill="FFFFFF"/>
        <w:spacing w:before="0" w:beforeAutospacing="0" w:after="0" w:afterAutospacing="0" w:line="270" w:lineRule="atLeast"/>
        <w:ind w:left="708"/>
        <w:jc w:val="both"/>
      </w:pPr>
      <w:r w:rsidRPr="000766EB">
        <w:t>3)</w:t>
      </w:r>
      <w:r w:rsidR="0072726C">
        <w:t xml:space="preserve"> </w:t>
      </w:r>
      <w:bookmarkStart w:id="0" w:name="_GoBack"/>
      <w:bookmarkEnd w:id="0"/>
      <w:r w:rsidRPr="000766EB">
        <w:t>направляются в организацию в электронной форме посредством электронной информационной системы организации.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3.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Рассмотрение апелляций, осуществляется с использованием дистанционных технологий.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4.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Апелляция о несогласии с результатами вступительного испытания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после его завершения.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5.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Рассмотрение апелляции проводится не позднее следующего рабочего дня после дня ее подачи.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6.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Поступающий (доверенное лицо) имеет право присутствовать (по средствам электронно-информационных технологий)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D5E89">
        <w:rPr>
          <w:rFonts w:ascii="Times New Roman" w:eastAsia="Times New Roman" w:hAnsi="Times New Roman" w:cs="Times New Roman"/>
          <w:b/>
          <w:color w:val="auto"/>
        </w:rPr>
        <w:t>7.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D5E89" w:rsidRPr="000766EB" w:rsidRDefault="000D5E89" w:rsidP="000D5E89">
      <w:pPr>
        <w:pStyle w:val="a3"/>
        <w:spacing w:line="200" w:lineRule="atLeast"/>
        <w:ind w:firstLine="709"/>
        <w:jc w:val="both"/>
        <w:rPr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 xml:space="preserve">Оформленное протоколом решение апелляционной комиссии доводится </w:t>
      </w:r>
      <w:proofErr w:type="gramStart"/>
      <w:r w:rsidRPr="000766EB">
        <w:rPr>
          <w:rFonts w:ascii="Times New Roman" w:eastAsia="Times New Roman" w:hAnsi="Times New Roman" w:cs="Times New Roman"/>
          <w:color w:val="auto"/>
        </w:rPr>
        <w:t>до сведения</w:t>
      </w:r>
      <w:proofErr w:type="gramEnd"/>
      <w:r w:rsidRPr="000766EB">
        <w:rPr>
          <w:rFonts w:ascii="Times New Roman" w:eastAsia="Times New Roman" w:hAnsi="Times New Roman" w:cs="Times New Roman"/>
          <w:color w:val="auto"/>
        </w:rPr>
        <w:t xml:space="preserve"> поступающего (доверенного лица). Факт </w:t>
      </w:r>
      <w:proofErr w:type="gramStart"/>
      <w:r w:rsidRPr="000766EB">
        <w:rPr>
          <w:rFonts w:ascii="Times New Roman" w:eastAsia="Times New Roman" w:hAnsi="Times New Roman" w:cs="Times New Roman"/>
          <w:color w:val="auto"/>
        </w:rPr>
        <w:t>ознакомления</w:t>
      </w:r>
      <w:proofErr w:type="gramEnd"/>
      <w:r w:rsidRPr="000766EB">
        <w:rPr>
          <w:rFonts w:ascii="Times New Roman" w:eastAsia="Times New Roman" w:hAnsi="Times New Roman" w:cs="Times New Roman"/>
          <w:color w:val="auto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0D5E89" w:rsidRPr="000766EB" w:rsidRDefault="000D5E89" w:rsidP="000D5E89">
      <w:pPr>
        <w:pStyle w:val="a3"/>
        <w:spacing w:line="200" w:lineRule="atLeast"/>
        <w:jc w:val="both"/>
        <w:rPr>
          <w:color w:val="auto"/>
        </w:rPr>
      </w:pPr>
    </w:p>
    <w:p w:rsidR="000D5E89" w:rsidRPr="000766EB" w:rsidRDefault="000D5E89" w:rsidP="000D5E89">
      <w:pPr>
        <w:pStyle w:val="a3"/>
        <w:spacing w:line="200" w:lineRule="atLeast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Par504"/>
      <w:bookmarkEnd w:id="1"/>
    </w:p>
    <w:p w:rsidR="000D5E89" w:rsidRPr="000766EB" w:rsidRDefault="000D5E89" w:rsidP="000D5E89">
      <w:pPr>
        <w:pStyle w:val="a3"/>
        <w:spacing w:line="200" w:lineRule="atLeast"/>
        <w:jc w:val="both"/>
        <w:rPr>
          <w:rFonts w:ascii="Times New Roman" w:hAnsi="Times New Roman"/>
          <w:color w:val="auto"/>
        </w:rPr>
      </w:pPr>
    </w:p>
    <w:p w:rsidR="00FA1BC3" w:rsidRDefault="00FA1BC3"/>
    <w:sectPr w:rsidR="00FA1BC3" w:rsidSect="000D5E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0D"/>
    <w:rsid w:val="000D5E89"/>
    <w:rsid w:val="0072726C"/>
    <w:rsid w:val="00B606D2"/>
    <w:rsid w:val="00E9690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C627"/>
  <w15:chartTrackingRefBased/>
  <w15:docId w15:val="{B21A839E-0964-4574-B2EB-803074C9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???????"/>
    <w:rsid w:val="000D5E89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0D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</cp:lastModifiedBy>
  <cp:revision>4</cp:revision>
  <cp:lastPrinted>2021-10-25T11:48:00Z</cp:lastPrinted>
  <dcterms:created xsi:type="dcterms:W3CDTF">2020-11-02T00:29:00Z</dcterms:created>
  <dcterms:modified xsi:type="dcterms:W3CDTF">2021-10-25T11:49:00Z</dcterms:modified>
</cp:coreProperties>
</file>